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8929" w14:textId="77777777" w:rsidR="00A058FC" w:rsidRDefault="00A058FC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 w:rsidRPr="00A058FC">
        <w:rPr>
          <w:rFonts w:ascii="Montserrat" w:hAnsi="Montserrat"/>
          <w:b/>
          <w:color w:val="622449"/>
          <w:sz w:val="18"/>
          <w:szCs w:val="18"/>
          <w:lang w:val="es-MX"/>
        </w:rPr>
        <w:t>PROGRAMA PRESUPUESTAL S300 FORTALECIMIENTO A LA EXCELENCIA EDUCATIVA</w:t>
      </w:r>
    </w:p>
    <w:p w14:paraId="20E33E4A" w14:textId="48D96DBB" w:rsidR="00FE7528" w:rsidRPr="00A058FC" w:rsidRDefault="00FE7528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sz w:val="18"/>
          <w:szCs w:val="18"/>
          <w:lang w:val="es-MX"/>
        </w:rPr>
      </w:pPr>
      <w:r>
        <w:rPr>
          <w:rFonts w:ascii="Montserrat" w:hAnsi="Montserrat"/>
          <w:b/>
          <w:color w:val="622449"/>
          <w:lang w:val="es-MX"/>
        </w:rPr>
        <w:t>EDINEN 2024 y 2025</w:t>
      </w:r>
    </w:p>
    <w:p w14:paraId="7505A0C9" w14:textId="13D91EED" w:rsidR="00410CD1" w:rsidRPr="003D1C3F" w:rsidRDefault="00214373" w:rsidP="00A058FC">
      <w:pPr>
        <w:spacing w:after="0" w:line="276" w:lineRule="auto"/>
        <w:jc w:val="center"/>
        <w:outlineLvl w:val="1"/>
        <w:rPr>
          <w:rFonts w:ascii="Montserrat" w:hAnsi="Montserrat"/>
          <w:b/>
          <w:color w:val="622449"/>
          <w:lang w:val="es-MX"/>
        </w:rPr>
      </w:pPr>
      <w:r w:rsidRPr="003D1C3F">
        <w:rPr>
          <w:rFonts w:ascii="Montserrat" w:hAnsi="Montserrat"/>
          <w:b/>
          <w:color w:val="622449"/>
          <w:lang w:val="es-MX"/>
        </w:rPr>
        <w:t>INDICE TEMÁTICO</w:t>
      </w:r>
      <w:r w:rsidR="00FE7528">
        <w:rPr>
          <w:rFonts w:ascii="Montserrat" w:hAnsi="Montserrat"/>
          <w:b/>
          <w:color w:val="622449"/>
          <w:lang w:val="es-MX"/>
        </w:rPr>
        <w:t xml:space="preserve"> DE LA </w:t>
      </w:r>
      <w:r w:rsidR="00D87989">
        <w:rPr>
          <w:rFonts w:ascii="Montserrat" w:hAnsi="Montserrat"/>
          <w:b/>
          <w:color w:val="622449"/>
          <w:lang w:val="es-MX"/>
        </w:rPr>
        <w:t>ENTIDAD (</w:t>
      </w:r>
      <w:proofErr w:type="spellStart"/>
      <w:r w:rsidR="00D87989">
        <w:rPr>
          <w:rFonts w:ascii="Montserrat" w:hAnsi="Montserrat"/>
          <w:b/>
          <w:color w:val="622449"/>
          <w:lang w:val="es-MX"/>
        </w:rPr>
        <w:t>ProGEN</w:t>
      </w:r>
      <w:proofErr w:type="spellEnd"/>
      <w:r w:rsidR="00D87989">
        <w:rPr>
          <w:rFonts w:ascii="Montserrat" w:hAnsi="Montserrat"/>
          <w:b/>
          <w:color w:val="622449"/>
          <w:lang w:val="es-MX"/>
        </w:rPr>
        <w:t>)</w:t>
      </w:r>
    </w:p>
    <w:p w14:paraId="47E46B0A" w14:textId="238EFCAC" w:rsidR="00DC14DF" w:rsidRPr="003D1C3F" w:rsidRDefault="00E177AE" w:rsidP="003D1C3F">
      <w:pPr>
        <w:spacing w:after="0" w:line="276" w:lineRule="auto"/>
        <w:jc w:val="both"/>
        <w:outlineLvl w:val="1"/>
        <w:rPr>
          <w:rFonts w:ascii="Montserrat" w:hAnsi="Montserrat"/>
          <w:b/>
          <w:color w:val="622449"/>
          <w:lang w:val="es-MX"/>
        </w:rPr>
      </w:pPr>
      <w:r>
        <w:rPr>
          <w:rFonts w:ascii="Montserrat" w:hAnsi="Montserrat"/>
          <w:b/>
          <w:color w:val="622449"/>
          <w:lang w:val="es-MX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94"/>
        <w:gridCol w:w="6357"/>
        <w:gridCol w:w="1942"/>
      </w:tblGrid>
      <w:tr w:rsidR="00214373" w:rsidRPr="005834F1" w14:paraId="2C890308" w14:textId="77777777" w:rsidTr="00A058FC">
        <w:tc>
          <w:tcPr>
            <w:tcW w:w="1194" w:type="dxa"/>
          </w:tcPr>
          <w:p w14:paraId="20EB352D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7A63D151" w14:textId="77777777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Sección</w:t>
            </w:r>
          </w:p>
        </w:tc>
        <w:tc>
          <w:tcPr>
            <w:tcW w:w="6357" w:type="dxa"/>
          </w:tcPr>
          <w:p w14:paraId="626205B0" w14:textId="77777777" w:rsidR="003D1C3F" w:rsidRPr="003D1C3F" w:rsidRDefault="003D1C3F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</w:p>
          <w:p w14:paraId="6581151D" w14:textId="77777777" w:rsidR="00214373" w:rsidRPr="003D1C3F" w:rsidRDefault="00214373" w:rsidP="003D1C3F">
            <w:pPr>
              <w:spacing w:line="276" w:lineRule="auto"/>
              <w:jc w:val="center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Apartado</w:t>
            </w:r>
          </w:p>
        </w:tc>
        <w:tc>
          <w:tcPr>
            <w:tcW w:w="1942" w:type="dxa"/>
          </w:tcPr>
          <w:p w14:paraId="2413F41F" w14:textId="0A421C4D" w:rsidR="00214373" w:rsidRPr="003D1C3F" w:rsidRDefault="00214373" w:rsidP="003D1C3F">
            <w:pPr>
              <w:spacing w:line="276" w:lineRule="auto"/>
              <w:jc w:val="both"/>
              <w:outlineLvl w:val="1"/>
              <w:rPr>
                <w:rFonts w:ascii="Montserrat" w:hAnsi="Montserrat"/>
                <w:b/>
                <w:color w:val="622449"/>
                <w:lang w:val="es-MX"/>
              </w:rPr>
            </w:pP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 xml:space="preserve">Núm. </w:t>
            </w:r>
            <w:r w:rsidR="00861DD1">
              <w:rPr>
                <w:rFonts w:ascii="Montserrat" w:hAnsi="Montserrat"/>
                <w:b/>
                <w:color w:val="622449"/>
                <w:lang w:val="es-MX"/>
              </w:rPr>
              <w:t xml:space="preserve">máximo </w:t>
            </w:r>
            <w:r w:rsidRPr="003D1C3F">
              <w:rPr>
                <w:rFonts w:ascii="Montserrat" w:hAnsi="Montserrat"/>
                <w:b/>
                <w:color w:val="622449"/>
                <w:lang w:val="es-MX"/>
              </w:rPr>
              <w:t>de cuartillas</w:t>
            </w:r>
            <w:r w:rsidR="00A058FC">
              <w:rPr>
                <w:rFonts w:ascii="Montserrat" w:hAnsi="Montserrat"/>
                <w:b/>
                <w:color w:val="622449"/>
                <w:lang w:val="es-MX"/>
              </w:rPr>
              <w:t xml:space="preserve"> de cada apartado</w:t>
            </w:r>
          </w:p>
        </w:tc>
      </w:tr>
      <w:tr w:rsidR="00A058FC" w:rsidRPr="005612FE" w14:paraId="74C15AFE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F462579" w14:textId="77777777" w:rsidR="00A058FC" w:rsidRPr="005612FE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 w:rsidRPr="005612FE">
              <w:rPr>
                <w:rFonts w:ascii="Montserrat" w:hAnsi="Montserrat"/>
                <w:b/>
                <w:lang w:val="es-MX"/>
              </w:rPr>
              <w:t>1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61184515" w14:textId="7F36BC79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Proceso llevado a cabo pa</w:t>
            </w:r>
            <w:r>
              <w:rPr>
                <w:rFonts w:ascii="Montserrat" w:hAnsi="Montserrat" w:cs="Arial"/>
                <w:b/>
                <w:lang w:val="es-MX"/>
              </w:rPr>
              <w:t>ra la planeación de la EDINEN 202</w:t>
            </w:r>
            <w:r w:rsidR="005834F1">
              <w:rPr>
                <w:rFonts w:ascii="Montserrat" w:hAnsi="Montserrat" w:cs="Arial"/>
                <w:b/>
                <w:lang w:val="es-MX"/>
              </w:rPr>
              <w:t>4</w:t>
            </w:r>
            <w:r>
              <w:rPr>
                <w:rFonts w:ascii="Montserrat" w:hAnsi="Montserrat" w:cs="Arial"/>
                <w:b/>
                <w:lang w:val="es-MX"/>
              </w:rPr>
              <w:t xml:space="preserve"> y 202</w:t>
            </w:r>
            <w:r w:rsidR="005834F1">
              <w:rPr>
                <w:rFonts w:ascii="Montserrat" w:hAnsi="Montserrat" w:cs="Arial"/>
                <w:b/>
                <w:lang w:val="es-MX"/>
              </w:rPr>
              <w:t>5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19D02AD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B1F2452" w14:textId="620810E2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3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cuartillas</w:t>
            </w:r>
          </w:p>
        </w:tc>
      </w:tr>
      <w:tr w:rsidR="00A058FC" w:rsidRPr="005834F1" w14:paraId="36345066" w14:textId="77777777" w:rsidTr="00A058FC">
        <w:tc>
          <w:tcPr>
            <w:tcW w:w="1194" w:type="dxa"/>
          </w:tcPr>
          <w:p w14:paraId="38CCB032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  <w:r w:rsidRPr="005612FE">
              <w:rPr>
                <w:rFonts w:ascii="Montserrat" w:hAnsi="Montserrat"/>
                <w:lang w:val="es-MX"/>
              </w:rPr>
              <w:t xml:space="preserve">1.1 </w:t>
            </w:r>
          </w:p>
        </w:tc>
        <w:tc>
          <w:tcPr>
            <w:tcW w:w="6357" w:type="dxa"/>
          </w:tcPr>
          <w:p w14:paraId="1F9033A0" w14:textId="54968867" w:rsidR="00A058FC" w:rsidRPr="005612FE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Descripción del proce</w:t>
            </w:r>
            <w:r>
              <w:rPr>
                <w:rFonts w:ascii="Montserrat" w:hAnsi="Montserrat" w:cs="Arial"/>
                <w:lang w:val="es-MX"/>
              </w:rPr>
              <w:t>so para la planeación de la EDINEN 202</w:t>
            </w:r>
            <w:r w:rsidR="005834F1">
              <w:rPr>
                <w:rFonts w:ascii="Montserrat" w:hAnsi="Montserrat" w:cs="Arial"/>
                <w:lang w:val="es-MX"/>
              </w:rPr>
              <w:t>4</w:t>
            </w:r>
            <w:r>
              <w:rPr>
                <w:rFonts w:ascii="Montserrat" w:hAnsi="Montserrat" w:cs="Arial"/>
                <w:lang w:val="es-MX"/>
              </w:rPr>
              <w:t xml:space="preserve"> y 202</w:t>
            </w:r>
            <w:r w:rsidR="005834F1">
              <w:rPr>
                <w:rFonts w:ascii="Montserrat" w:hAnsi="Montserrat" w:cs="Arial"/>
                <w:lang w:val="es-MX"/>
              </w:rPr>
              <w:t>5</w:t>
            </w:r>
          </w:p>
        </w:tc>
        <w:tc>
          <w:tcPr>
            <w:tcW w:w="1942" w:type="dxa"/>
            <w:vMerge/>
          </w:tcPr>
          <w:p w14:paraId="7A194335" w14:textId="77777777" w:rsidR="00A058FC" w:rsidRPr="00921017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</w:tc>
      </w:tr>
      <w:tr w:rsidR="00A058FC" w:rsidRPr="005612FE" w14:paraId="6D30069B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0FFD348C" w14:textId="77777777" w:rsidR="00A058FC" w:rsidRPr="005612FE" w:rsidRDefault="00A058FC" w:rsidP="00410CD1">
            <w:pPr>
              <w:rPr>
                <w:rFonts w:ascii="Montserrat" w:hAnsi="Montserrat"/>
                <w:b/>
              </w:rPr>
            </w:pPr>
            <w:r w:rsidRPr="005612FE">
              <w:rPr>
                <w:rFonts w:ascii="Montserrat" w:hAnsi="Montserrat"/>
                <w:b/>
              </w:rPr>
              <w:t>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7FD58A04" w14:textId="4C9BF29E" w:rsidR="00A058FC" w:rsidRPr="005612FE" w:rsidRDefault="00A058FC" w:rsidP="00410CD1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 xml:space="preserve">Autoevaluación 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7833C51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94E8661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B96C0F9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0997A9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4C8A7BB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463053E8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72469726" w14:textId="77777777" w:rsidR="00A058FC" w:rsidRDefault="00A058FC" w:rsidP="00410CD1">
            <w:pPr>
              <w:rPr>
                <w:rFonts w:ascii="Montserrat" w:hAnsi="Montserrat"/>
                <w:b/>
                <w:lang w:val="es-MX"/>
              </w:rPr>
            </w:pPr>
          </w:p>
          <w:p w14:paraId="3E1CAD45" w14:textId="6A6CCD34" w:rsidR="00A058FC" w:rsidRPr="00921017" w:rsidRDefault="00404A0F" w:rsidP="00410CD1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15</w:t>
            </w:r>
            <w:r w:rsidR="00A058FC" w:rsidRPr="00921017">
              <w:rPr>
                <w:rFonts w:ascii="Montserrat" w:hAnsi="Montserrat"/>
                <w:b/>
                <w:lang w:val="es-MX"/>
              </w:rPr>
              <w:t xml:space="preserve"> cuartillas</w:t>
            </w:r>
          </w:p>
        </w:tc>
      </w:tr>
      <w:tr w:rsidR="00A058FC" w:rsidRPr="005834F1" w14:paraId="42708CCD" w14:textId="77777777" w:rsidTr="00A058FC">
        <w:tc>
          <w:tcPr>
            <w:tcW w:w="1194" w:type="dxa"/>
          </w:tcPr>
          <w:p w14:paraId="667A60A4" w14:textId="77777777" w:rsidR="00A058FC" w:rsidRPr="005612FE" w:rsidRDefault="00A058FC" w:rsidP="00410CD1">
            <w:pPr>
              <w:rPr>
                <w:rFonts w:ascii="Montserrat" w:hAnsi="Montserrat"/>
              </w:rPr>
            </w:pPr>
            <w:r w:rsidRPr="005612FE">
              <w:rPr>
                <w:rFonts w:ascii="Montserrat" w:hAnsi="Montserrat"/>
              </w:rPr>
              <w:t xml:space="preserve">2.1 </w:t>
            </w:r>
          </w:p>
        </w:tc>
        <w:tc>
          <w:tcPr>
            <w:tcW w:w="6357" w:type="dxa"/>
          </w:tcPr>
          <w:p w14:paraId="7FDA68FD" w14:textId="2FD06E47" w:rsidR="00A058FC" w:rsidRPr="00921017" w:rsidRDefault="00A058FC" w:rsidP="00410CD1">
            <w:pPr>
              <w:rPr>
                <w:rFonts w:ascii="Montserrat" w:hAnsi="Montserrat" w:cs="Arial"/>
                <w:lang w:val="es-MX"/>
              </w:rPr>
            </w:pPr>
            <w:r w:rsidRPr="00921017">
              <w:rPr>
                <w:rFonts w:ascii="Montserrat" w:hAnsi="Montserrat" w:cs="Arial"/>
                <w:lang w:val="es-MX"/>
              </w:rPr>
              <w:t xml:space="preserve">Análisis de los </w:t>
            </w:r>
            <w:r w:rsidR="006C77B6">
              <w:rPr>
                <w:rFonts w:ascii="Montserrat" w:hAnsi="Montserrat" w:cs="Arial"/>
                <w:lang w:val="es-MX"/>
              </w:rPr>
              <w:t>resultados de la evaluación (</w:t>
            </w:r>
            <w:proofErr w:type="spellStart"/>
            <w:r w:rsidRPr="00921017">
              <w:rPr>
                <w:rFonts w:ascii="Montserrat" w:hAnsi="Montserrat" w:cs="Arial"/>
                <w:lang w:val="es-MX"/>
              </w:rPr>
              <w:t>colorama</w:t>
            </w:r>
            <w:proofErr w:type="spellEnd"/>
            <w:r w:rsidR="006C77B6">
              <w:rPr>
                <w:rFonts w:ascii="Montserrat" w:hAnsi="Montserrat" w:cs="Arial"/>
                <w:lang w:val="es-MX"/>
              </w:rPr>
              <w:t>)</w:t>
            </w:r>
          </w:p>
        </w:tc>
        <w:tc>
          <w:tcPr>
            <w:tcW w:w="1942" w:type="dxa"/>
            <w:vMerge/>
          </w:tcPr>
          <w:p w14:paraId="78FAA3F3" w14:textId="77777777" w:rsidR="00A058FC" w:rsidRPr="005612FE" w:rsidRDefault="00A058FC" w:rsidP="00410CD1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3E278C" w14:paraId="2ED0F11D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7F4F7E9" w14:textId="1ED46C9B" w:rsidR="00A058FC" w:rsidRPr="005612FE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2.2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BD7A493" w14:textId="0CC18830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Autoevaluación de gestión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AD169B3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5834F1" w14:paraId="5DC7E160" w14:textId="77777777" w:rsidTr="007F5B05">
        <w:tc>
          <w:tcPr>
            <w:tcW w:w="1194" w:type="dxa"/>
            <w:shd w:val="clear" w:color="auto" w:fill="FFFFFF" w:themeFill="background1"/>
          </w:tcPr>
          <w:p w14:paraId="35829589" w14:textId="2E8A6F4B" w:rsidR="007025EB" w:rsidRPr="007025EB" w:rsidRDefault="00404A0F" w:rsidP="00DF7649">
            <w:pPr>
              <w:rPr>
                <w:rFonts w:ascii="Montserrat" w:hAnsi="Montserrat"/>
                <w:bCs/>
                <w:lang w:val="es-MX"/>
              </w:rPr>
            </w:pPr>
            <w:r>
              <w:rPr>
                <w:rFonts w:ascii="Montserrat" w:hAnsi="Montserrat"/>
                <w:bCs/>
                <w:lang w:val="es-MX"/>
              </w:rPr>
              <w:t>2.2</w:t>
            </w:r>
            <w:r w:rsidR="007025EB" w:rsidRPr="007025EB">
              <w:rPr>
                <w:rFonts w:ascii="Montserrat" w:hAnsi="Montserrat"/>
                <w:bCs/>
                <w:lang w:val="es-MX"/>
              </w:rPr>
              <w:t>.</w:t>
            </w:r>
            <w:r w:rsidR="00D87989">
              <w:rPr>
                <w:rFonts w:ascii="Montserrat" w:hAnsi="Montserrat"/>
                <w:bCs/>
                <w:lang w:val="es-MX"/>
              </w:rPr>
              <w:t>1</w:t>
            </w:r>
          </w:p>
        </w:tc>
        <w:tc>
          <w:tcPr>
            <w:tcW w:w="6357" w:type="dxa"/>
            <w:shd w:val="clear" w:color="auto" w:fill="FFFFFF" w:themeFill="background1"/>
          </w:tcPr>
          <w:p w14:paraId="6DAF672F" w14:textId="23E35386" w:rsidR="007025EB" w:rsidRPr="007025EB" w:rsidRDefault="007025EB" w:rsidP="00DF7649">
            <w:pPr>
              <w:rPr>
                <w:rFonts w:ascii="Montserrat" w:hAnsi="Montserrat" w:cs="Arial"/>
                <w:bCs/>
                <w:lang w:val="es-MX"/>
              </w:rPr>
            </w:pPr>
            <w:r w:rsidRPr="007025EB">
              <w:rPr>
                <w:rFonts w:ascii="Montserrat" w:hAnsi="Montserrat" w:cs="Arial"/>
                <w:bCs/>
                <w:lang w:val="es-MX"/>
              </w:rPr>
              <w:t>Análisis de la organización y funcionamiento en la entidad y las Instituciones de Formación Docente Públicas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D165BAC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5834F1" w14:paraId="24F2C947" w14:textId="77777777" w:rsidTr="007F5B05">
        <w:tc>
          <w:tcPr>
            <w:tcW w:w="1194" w:type="dxa"/>
            <w:shd w:val="clear" w:color="auto" w:fill="FFFFFF" w:themeFill="background1"/>
          </w:tcPr>
          <w:p w14:paraId="7A10AF7D" w14:textId="1E90CBBF" w:rsidR="007025EB" w:rsidRPr="007025EB" w:rsidRDefault="00404A0F" w:rsidP="00DF7649">
            <w:pPr>
              <w:rPr>
                <w:rFonts w:ascii="Montserrat" w:hAnsi="Montserrat"/>
                <w:bCs/>
                <w:lang w:val="es-MX"/>
              </w:rPr>
            </w:pPr>
            <w:r>
              <w:rPr>
                <w:rFonts w:ascii="Montserrat" w:hAnsi="Montserrat"/>
                <w:bCs/>
                <w:lang w:val="es-MX"/>
              </w:rPr>
              <w:t>2.2</w:t>
            </w:r>
            <w:r w:rsidR="007025EB" w:rsidRPr="007025EB">
              <w:rPr>
                <w:rFonts w:ascii="Montserrat" w:hAnsi="Montserrat"/>
                <w:bCs/>
                <w:lang w:val="es-MX"/>
              </w:rPr>
              <w:t>.2</w:t>
            </w:r>
          </w:p>
        </w:tc>
        <w:tc>
          <w:tcPr>
            <w:tcW w:w="6357" w:type="dxa"/>
            <w:shd w:val="clear" w:color="auto" w:fill="FFFFFF" w:themeFill="background1"/>
          </w:tcPr>
          <w:p w14:paraId="6D294D1D" w14:textId="59808538" w:rsidR="007025EB" w:rsidRPr="007025EB" w:rsidRDefault="007025EB" w:rsidP="00DF7649">
            <w:pPr>
              <w:rPr>
                <w:rFonts w:ascii="Montserrat" w:hAnsi="Montserrat" w:cs="Arial"/>
                <w:bCs/>
                <w:lang w:val="es-MX"/>
              </w:rPr>
            </w:pPr>
            <w:r w:rsidRPr="007025EB">
              <w:rPr>
                <w:rFonts w:ascii="Montserrat" w:hAnsi="Montserrat" w:cs="Arial"/>
                <w:bCs/>
                <w:lang w:val="es-MX"/>
              </w:rPr>
              <w:t>Mecanismos de Transparencia y rendición de cuentas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480315E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5834F1" w14:paraId="10E5041D" w14:textId="77777777" w:rsidTr="007F5B05">
        <w:tc>
          <w:tcPr>
            <w:tcW w:w="1194" w:type="dxa"/>
            <w:shd w:val="clear" w:color="auto" w:fill="FFFFFF" w:themeFill="background1"/>
          </w:tcPr>
          <w:p w14:paraId="6C64CFD0" w14:textId="78806F18" w:rsidR="007025EB" w:rsidRPr="007025EB" w:rsidRDefault="00404A0F" w:rsidP="00DF7649">
            <w:pPr>
              <w:rPr>
                <w:rFonts w:ascii="Montserrat" w:hAnsi="Montserrat"/>
                <w:bCs/>
                <w:lang w:val="es-MX"/>
              </w:rPr>
            </w:pPr>
            <w:r>
              <w:rPr>
                <w:rFonts w:ascii="Montserrat" w:hAnsi="Montserrat"/>
                <w:bCs/>
                <w:lang w:val="es-MX"/>
              </w:rPr>
              <w:t>2.2.</w:t>
            </w:r>
            <w:r w:rsidR="007025EB">
              <w:rPr>
                <w:rFonts w:ascii="Montserrat" w:hAnsi="Montserrat"/>
                <w:bCs/>
                <w:lang w:val="es-MX"/>
              </w:rPr>
              <w:t>3</w:t>
            </w:r>
          </w:p>
        </w:tc>
        <w:tc>
          <w:tcPr>
            <w:tcW w:w="6357" w:type="dxa"/>
            <w:shd w:val="clear" w:color="auto" w:fill="FFFFFF" w:themeFill="background1"/>
          </w:tcPr>
          <w:p w14:paraId="72854EBA" w14:textId="28C0024D" w:rsidR="007025EB" w:rsidRPr="007025EB" w:rsidRDefault="007025EB" w:rsidP="00DF7649">
            <w:pPr>
              <w:rPr>
                <w:rFonts w:ascii="Montserrat" w:hAnsi="Montserrat" w:cs="Arial"/>
                <w:bCs/>
                <w:lang w:val="es-MX"/>
              </w:rPr>
            </w:pPr>
            <w:r>
              <w:rPr>
                <w:rFonts w:ascii="Montserrat" w:hAnsi="Montserrat" w:cs="Arial"/>
                <w:bCs/>
                <w:lang w:val="es-MX"/>
              </w:rPr>
              <w:t>Capacidad física y su grado de utilización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F2A329F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5834F1" w14:paraId="4F214BED" w14:textId="77777777" w:rsidTr="007F5B05">
        <w:tc>
          <w:tcPr>
            <w:tcW w:w="1194" w:type="dxa"/>
            <w:shd w:val="clear" w:color="auto" w:fill="FFFFFF" w:themeFill="background1"/>
          </w:tcPr>
          <w:p w14:paraId="7DB285D8" w14:textId="036FF115" w:rsidR="007025EB" w:rsidRDefault="00404A0F" w:rsidP="00DF7649">
            <w:pPr>
              <w:rPr>
                <w:rFonts w:ascii="Montserrat" w:hAnsi="Montserrat"/>
                <w:bCs/>
                <w:lang w:val="es-MX"/>
              </w:rPr>
            </w:pPr>
            <w:r>
              <w:rPr>
                <w:rFonts w:ascii="Montserrat" w:hAnsi="Montserrat"/>
                <w:bCs/>
                <w:lang w:val="es-MX"/>
              </w:rPr>
              <w:t>2.2</w:t>
            </w:r>
            <w:r w:rsidR="007025EB">
              <w:rPr>
                <w:rFonts w:ascii="Montserrat" w:hAnsi="Montserrat"/>
                <w:bCs/>
                <w:lang w:val="es-MX"/>
              </w:rPr>
              <w:t>.4</w:t>
            </w:r>
          </w:p>
        </w:tc>
        <w:tc>
          <w:tcPr>
            <w:tcW w:w="6357" w:type="dxa"/>
            <w:shd w:val="clear" w:color="auto" w:fill="FFFFFF" w:themeFill="background1"/>
          </w:tcPr>
          <w:p w14:paraId="44C59D2A" w14:textId="4BEFAACD" w:rsidR="007025EB" w:rsidRDefault="007025EB" w:rsidP="00DF7649">
            <w:pPr>
              <w:rPr>
                <w:rFonts w:ascii="Montserrat" w:hAnsi="Montserrat" w:cs="Arial"/>
                <w:bCs/>
                <w:lang w:val="es-MX"/>
              </w:rPr>
            </w:pPr>
            <w:r>
              <w:rPr>
                <w:rFonts w:ascii="Montserrat" w:hAnsi="Montserrat" w:cs="Arial"/>
                <w:bCs/>
                <w:lang w:val="es-MX"/>
              </w:rPr>
              <w:t>Cumplimiento de metas compromiso de gestión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6C2B2B19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7025EB" w:rsidRPr="005834F1" w14:paraId="6DC0C0EC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A0B719" w14:textId="242D4A1B" w:rsidR="007025EB" w:rsidRPr="007025EB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3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59D1C51" w14:textId="05913492" w:rsidR="007025EB" w:rsidRPr="007025EB" w:rsidRDefault="007025EB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7025EB">
              <w:rPr>
                <w:rFonts w:ascii="Montserrat" w:hAnsi="Montserrat" w:cs="Arial"/>
                <w:b/>
                <w:lang w:val="es-MX"/>
              </w:rPr>
              <w:t>Análisis de la evolución del cierre de brechas</w:t>
            </w:r>
            <w:r w:rsidR="00FE7528">
              <w:rPr>
                <w:rFonts w:ascii="Montserrat" w:hAnsi="Montserrat" w:cs="Arial"/>
                <w:b/>
                <w:lang w:val="es-MX"/>
              </w:rPr>
              <w:t xml:space="preserve"> 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775407EB" w14:textId="77777777" w:rsidR="007025EB" w:rsidRPr="005612FE" w:rsidRDefault="007025EB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D87989" w:rsidRPr="005834F1" w14:paraId="089F60AF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63CFFECA" w14:textId="7B112FAB" w:rsidR="00D87989" w:rsidRPr="007025EB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4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D6E7269" w14:textId="09CD0AF0" w:rsidR="00D87989" w:rsidRPr="007025EB" w:rsidRDefault="00D87989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Análisis y evolución de las Estrategias Nacionales de Mejora de las Escuelas Normales, de Lectura, Cultura Física y Deporte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51280D9F" w14:textId="77777777" w:rsidR="00D87989" w:rsidRPr="005612FE" w:rsidRDefault="00D87989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834F1" w14:paraId="23FEC7D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20BEAD65" w14:textId="15A7C22D" w:rsidR="00A058FC" w:rsidRPr="005612FE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5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E0EB696" w14:textId="1AEA9A4D" w:rsidR="00A058FC" w:rsidRPr="005612FE" w:rsidRDefault="007025EB" w:rsidP="00DF7649">
            <w:pPr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Jerarquizar las principales fortalezas y las áreas de oportunidad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</w:tcPr>
          <w:p w14:paraId="257F697E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834F1" w14:paraId="17F27120" w14:textId="77777777" w:rsidTr="00A058FC">
        <w:tc>
          <w:tcPr>
            <w:tcW w:w="1194" w:type="dxa"/>
          </w:tcPr>
          <w:p w14:paraId="00444385" w14:textId="704F48A7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5</w:t>
            </w:r>
            <w:r w:rsidR="00A058FC"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55DEE755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principales fortalezas</w:t>
            </w:r>
          </w:p>
        </w:tc>
        <w:tc>
          <w:tcPr>
            <w:tcW w:w="1942" w:type="dxa"/>
            <w:vMerge/>
          </w:tcPr>
          <w:p w14:paraId="635D938D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834F1" w14:paraId="30F3E6EE" w14:textId="77777777" w:rsidTr="00A058FC">
        <w:tc>
          <w:tcPr>
            <w:tcW w:w="1194" w:type="dxa"/>
          </w:tcPr>
          <w:p w14:paraId="4AEA977D" w14:textId="0A895B5A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5</w:t>
            </w:r>
            <w:r w:rsidR="00A058FC"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24C27F76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Cuadro para jerarquizar las áreas de oportunidad</w:t>
            </w:r>
          </w:p>
        </w:tc>
        <w:tc>
          <w:tcPr>
            <w:tcW w:w="1942" w:type="dxa"/>
            <w:vMerge/>
          </w:tcPr>
          <w:p w14:paraId="54A09EAB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28B85DDA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17EF0604" w14:textId="6ACF605E" w:rsidR="00A058FC" w:rsidRPr="005612FE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6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47C67ADB" w14:textId="77777777" w:rsidR="00A058FC" w:rsidRPr="005612FE" w:rsidRDefault="00A058FC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Planeación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</w:tcPr>
          <w:p w14:paraId="538EAF41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4F539D2F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0C74D450" w14:textId="77777777" w:rsidR="00A058FC" w:rsidRDefault="00A058FC" w:rsidP="00DF7649">
            <w:pPr>
              <w:rPr>
                <w:rFonts w:ascii="Montserrat" w:hAnsi="Montserrat"/>
                <w:b/>
                <w:lang w:val="es-MX"/>
              </w:rPr>
            </w:pPr>
          </w:p>
          <w:p w14:paraId="2463EE44" w14:textId="55C1F22F" w:rsidR="00A058FC" w:rsidRPr="00921017" w:rsidRDefault="00A058FC" w:rsidP="00DF7649">
            <w:pPr>
              <w:rPr>
                <w:rFonts w:ascii="Montserrat" w:hAnsi="Montserrat"/>
                <w:b/>
                <w:lang w:val="es-MX"/>
              </w:rPr>
            </w:pPr>
            <w:r w:rsidRPr="00921017">
              <w:rPr>
                <w:rFonts w:ascii="Montserrat" w:hAnsi="Montserrat"/>
                <w:b/>
                <w:lang w:val="es-MX"/>
              </w:rPr>
              <w:t>7 cuartillas</w:t>
            </w:r>
          </w:p>
        </w:tc>
      </w:tr>
      <w:tr w:rsidR="00A058FC" w:rsidRPr="005612FE" w14:paraId="7CA7A954" w14:textId="77777777" w:rsidTr="00A058FC">
        <w:tc>
          <w:tcPr>
            <w:tcW w:w="1194" w:type="dxa"/>
          </w:tcPr>
          <w:p w14:paraId="43F5420C" w14:textId="0EA89ABA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6</w:t>
            </w:r>
            <w:r w:rsidR="00A058FC" w:rsidRPr="005612FE">
              <w:rPr>
                <w:rFonts w:ascii="Montserrat" w:hAnsi="Montserrat"/>
                <w:lang w:val="es-MX"/>
              </w:rPr>
              <w:t>.1</w:t>
            </w:r>
          </w:p>
        </w:tc>
        <w:tc>
          <w:tcPr>
            <w:tcW w:w="6357" w:type="dxa"/>
          </w:tcPr>
          <w:p w14:paraId="32F395A2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Visión</w:t>
            </w:r>
          </w:p>
        </w:tc>
        <w:tc>
          <w:tcPr>
            <w:tcW w:w="1942" w:type="dxa"/>
            <w:vMerge/>
          </w:tcPr>
          <w:p w14:paraId="45C0486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1A1EB17E" w14:textId="77777777" w:rsidTr="00A058FC">
        <w:tc>
          <w:tcPr>
            <w:tcW w:w="1194" w:type="dxa"/>
          </w:tcPr>
          <w:p w14:paraId="47180802" w14:textId="602F94D9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6</w:t>
            </w:r>
            <w:r w:rsidR="00A058FC" w:rsidRPr="005612FE">
              <w:rPr>
                <w:rFonts w:ascii="Montserrat" w:hAnsi="Montserrat"/>
                <w:lang w:val="es-MX"/>
              </w:rPr>
              <w:t>.2</w:t>
            </w:r>
          </w:p>
        </w:tc>
        <w:tc>
          <w:tcPr>
            <w:tcW w:w="6357" w:type="dxa"/>
          </w:tcPr>
          <w:p w14:paraId="7FF7FE61" w14:textId="4F67BBA6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 xml:space="preserve">Políticas estatales </w:t>
            </w:r>
          </w:p>
        </w:tc>
        <w:tc>
          <w:tcPr>
            <w:tcW w:w="1942" w:type="dxa"/>
            <w:vMerge/>
          </w:tcPr>
          <w:p w14:paraId="67E6BE48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07F6D1C9" w14:textId="77777777" w:rsidTr="00A058FC">
        <w:tc>
          <w:tcPr>
            <w:tcW w:w="1194" w:type="dxa"/>
          </w:tcPr>
          <w:p w14:paraId="268BE061" w14:textId="4CF1FB95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6</w:t>
            </w:r>
            <w:r w:rsidR="00A058FC" w:rsidRPr="005612FE">
              <w:rPr>
                <w:rFonts w:ascii="Montserrat" w:hAnsi="Montserrat"/>
                <w:lang w:val="es-MX"/>
              </w:rPr>
              <w:t>.3</w:t>
            </w:r>
          </w:p>
        </w:tc>
        <w:tc>
          <w:tcPr>
            <w:tcW w:w="6357" w:type="dxa"/>
          </w:tcPr>
          <w:p w14:paraId="5F2BA627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Objetivos estratégicos</w:t>
            </w:r>
          </w:p>
        </w:tc>
        <w:tc>
          <w:tcPr>
            <w:tcW w:w="1942" w:type="dxa"/>
            <w:vMerge/>
          </w:tcPr>
          <w:p w14:paraId="289219DC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834F1" w14:paraId="39B39994" w14:textId="77777777" w:rsidTr="00A058FC">
        <w:tc>
          <w:tcPr>
            <w:tcW w:w="1194" w:type="dxa"/>
          </w:tcPr>
          <w:p w14:paraId="22DABCBA" w14:textId="02FA7E88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6</w:t>
            </w:r>
            <w:r w:rsidR="00A058FC" w:rsidRPr="005612FE">
              <w:rPr>
                <w:rFonts w:ascii="Montserrat" w:hAnsi="Montserrat"/>
                <w:lang w:val="es-MX"/>
              </w:rPr>
              <w:t>.4</w:t>
            </w:r>
          </w:p>
        </w:tc>
        <w:tc>
          <w:tcPr>
            <w:tcW w:w="6357" w:type="dxa"/>
          </w:tcPr>
          <w:p w14:paraId="3C86E198" w14:textId="77777777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 w:rsidRPr="005612FE">
              <w:rPr>
                <w:rFonts w:ascii="Montserrat" w:hAnsi="Montserrat" w:cs="Arial"/>
                <w:lang w:val="es-MX"/>
              </w:rPr>
              <w:t>Estrategias para cumplir los objetivos</w:t>
            </w:r>
          </w:p>
        </w:tc>
        <w:tc>
          <w:tcPr>
            <w:tcW w:w="1942" w:type="dxa"/>
            <w:vMerge/>
          </w:tcPr>
          <w:p w14:paraId="1D895CA3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A058FC" w:rsidRPr="005612FE" w14:paraId="743615AB" w14:textId="77777777" w:rsidTr="00A058FC">
        <w:tc>
          <w:tcPr>
            <w:tcW w:w="1194" w:type="dxa"/>
          </w:tcPr>
          <w:p w14:paraId="3A179DBB" w14:textId="26486881" w:rsidR="00A058FC" w:rsidRPr="005612FE" w:rsidRDefault="00404A0F" w:rsidP="00DF7649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6</w:t>
            </w:r>
            <w:r w:rsidR="00A058FC" w:rsidRPr="005612FE">
              <w:rPr>
                <w:rFonts w:ascii="Montserrat" w:hAnsi="Montserrat"/>
                <w:lang w:val="es-MX"/>
              </w:rPr>
              <w:t>.5</w:t>
            </w:r>
          </w:p>
        </w:tc>
        <w:tc>
          <w:tcPr>
            <w:tcW w:w="6357" w:type="dxa"/>
          </w:tcPr>
          <w:p w14:paraId="370AD60B" w14:textId="5935EDDF" w:rsidR="00A058FC" w:rsidRPr="005612FE" w:rsidRDefault="00A058FC" w:rsidP="00DF7649">
            <w:pPr>
              <w:rPr>
                <w:rFonts w:ascii="Montserrat" w:hAnsi="Montserrat" w:cs="Arial"/>
                <w:lang w:val="es-MX"/>
              </w:rPr>
            </w:pPr>
            <w:r>
              <w:rPr>
                <w:rFonts w:ascii="Montserrat" w:hAnsi="Montserrat" w:cs="Arial"/>
                <w:lang w:val="es-MX"/>
              </w:rPr>
              <w:t xml:space="preserve">Tablas de </w:t>
            </w:r>
            <w:r w:rsidRPr="005612FE">
              <w:rPr>
                <w:rFonts w:ascii="Montserrat" w:hAnsi="Montserrat" w:cs="Arial"/>
                <w:lang w:val="es-MX"/>
              </w:rPr>
              <w:t>Metas compromiso</w:t>
            </w:r>
          </w:p>
        </w:tc>
        <w:tc>
          <w:tcPr>
            <w:tcW w:w="1942" w:type="dxa"/>
            <w:vMerge/>
          </w:tcPr>
          <w:p w14:paraId="35C225EF" w14:textId="77777777" w:rsidR="00A058FC" w:rsidRPr="005612FE" w:rsidRDefault="00A058FC" w:rsidP="00DF7649">
            <w:pPr>
              <w:rPr>
                <w:rFonts w:ascii="Montserrat" w:hAnsi="Montserrat"/>
                <w:lang w:val="es-MX"/>
              </w:rPr>
            </w:pPr>
          </w:p>
        </w:tc>
      </w:tr>
      <w:tr w:rsidR="00DF7649" w:rsidRPr="005612FE" w14:paraId="4A2BD0C0" w14:textId="77777777" w:rsidTr="00A058FC">
        <w:tc>
          <w:tcPr>
            <w:tcW w:w="1194" w:type="dxa"/>
            <w:shd w:val="clear" w:color="auto" w:fill="D9D9D9" w:themeFill="background1" w:themeFillShade="D9"/>
          </w:tcPr>
          <w:p w14:paraId="59EA24C6" w14:textId="538E3FC4" w:rsidR="00DF7649" w:rsidRPr="005612FE" w:rsidRDefault="00404A0F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7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0691B040" w14:textId="77777777" w:rsidR="00DF7649" w:rsidRPr="005612FE" w:rsidRDefault="00DF7649" w:rsidP="00DF7649">
            <w:pPr>
              <w:rPr>
                <w:rFonts w:ascii="Montserrat" w:hAnsi="Montserrat" w:cs="Arial"/>
                <w:b/>
                <w:lang w:val="es-MX"/>
              </w:rPr>
            </w:pPr>
            <w:r w:rsidRPr="005612FE">
              <w:rPr>
                <w:rFonts w:ascii="Montserrat" w:hAnsi="Montserrat" w:cs="Arial"/>
                <w:b/>
                <w:lang w:val="es-MX"/>
              </w:rPr>
              <w:t>Conclusiones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1E234571" w14:textId="77777777" w:rsidR="00DF7649" w:rsidRPr="00921017" w:rsidRDefault="00DF7649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2</w:t>
            </w:r>
            <w:r w:rsidRPr="00921017">
              <w:rPr>
                <w:rFonts w:ascii="Montserrat" w:hAnsi="Montserrat"/>
                <w:b/>
                <w:lang w:val="es-MX"/>
              </w:rPr>
              <w:t xml:space="preserve"> cuartilla</w:t>
            </w:r>
            <w:r>
              <w:rPr>
                <w:rFonts w:ascii="Montserrat" w:hAnsi="Montserrat"/>
                <w:b/>
                <w:lang w:val="es-MX"/>
              </w:rPr>
              <w:t>s</w:t>
            </w:r>
          </w:p>
        </w:tc>
      </w:tr>
      <w:tr w:rsidR="007F5B05" w:rsidRPr="005612FE" w14:paraId="38343A7F" w14:textId="77777777" w:rsidTr="001318FC">
        <w:trPr>
          <w:trHeight w:val="552"/>
        </w:trPr>
        <w:tc>
          <w:tcPr>
            <w:tcW w:w="1194" w:type="dxa"/>
            <w:vMerge w:val="restart"/>
            <w:shd w:val="clear" w:color="auto" w:fill="D9D9D9" w:themeFill="background1" w:themeFillShade="D9"/>
          </w:tcPr>
          <w:p w14:paraId="0DF42148" w14:textId="77777777" w:rsidR="007F5B05" w:rsidRPr="005612FE" w:rsidRDefault="007F5B05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ANEXOS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14:paraId="3FD06451" w14:textId="50D3CCFD" w:rsidR="007F5B05" w:rsidRPr="005612FE" w:rsidRDefault="007F5B05" w:rsidP="001318FC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Proyecto Integral (Reportes que se descargan del Sistema Informático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38A54AD2" w14:textId="77777777" w:rsidR="007F5B05" w:rsidRDefault="007F5B05" w:rsidP="00DF7649">
            <w:pPr>
              <w:rPr>
                <w:rFonts w:ascii="Montserrat" w:hAnsi="Montserrat"/>
                <w:b/>
                <w:lang w:val="es-MX"/>
              </w:rPr>
            </w:pPr>
            <w:r>
              <w:rPr>
                <w:rFonts w:ascii="Montserrat" w:hAnsi="Montserrat"/>
                <w:b/>
                <w:lang w:val="es-MX"/>
              </w:rPr>
              <w:t>s/n de cuartillas</w:t>
            </w:r>
          </w:p>
        </w:tc>
      </w:tr>
      <w:tr w:rsidR="007F5B05" w:rsidRPr="005612FE" w14:paraId="01D18D42" w14:textId="77777777" w:rsidTr="001318FC">
        <w:trPr>
          <w:trHeight w:val="552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1A6C77BB" w14:textId="77777777" w:rsidR="007F5B05" w:rsidRDefault="007F5B05" w:rsidP="00DF7649">
            <w:pPr>
              <w:rPr>
                <w:rFonts w:ascii="Montserrat" w:hAnsi="Montserrat"/>
                <w:b/>
                <w:lang w:val="es-MX"/>
              </w:rPr>
            </w:pPr>
          </w:p>
        </w:tc>
        <w:tc>
          <w:tcPr>
            <w:tcW w:w="6357" w:type="dxa"/>
            <w:shd w:val="clear" w:color="auto" w:fill="D9D9D9" w:themeFill="background1" w:themeFillShade="D9"/>
          </w:tcPr>
          <w:p w14:paraId="4E39F682" w14:textId="49A528F2" w:rsidR="007F5B05" w:rsidRDefault="007F5B05" w:rsidP="001318FC">
            <w:pPr>
              <w:jc w:val="both"/>
              <w:rPr>
                <w:rFonts w:ascii="Montserrat" w:hAnsi="Montserrat" w:cs="Arial"/>
                <w:b/>
                <w:lang w:val="es-MX"/>
              </w:rPr>
            </w:pPr>
            <w:r>
              <w:rPr>
                <w:rFonts w:ascii="Montserrat" w:hAnsi="Montserrat" w:cs="Arial"/>
                <w:b/>
                <w:lang w:val="es-MX"/>
              </w:rPr>
              <w:t>Datos de información básica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20B2AE33" w14:textId="77777777" w:rsidR="007F5B05" w:rsidRDefault="007F5B05" w:rsidP="00DF7649">
            <w:pPr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46B4FCAB" w14:textId="77777777" w:rsidR="00214373" w:rsidRDefault="00214373">
      <w:pPr>
        <w:rPr>
          <w:lang w:val="es-MX"/>
        </w:rPr>
      </w:pPr>
    </w:p>
    <w:sectPr w:rsidR="00214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A5F"/>
    <w:multiLevelType w:val="hybridMultilevel"/>
    <w:tmpl w:val="96BC5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14D"/>
    <w:multiLevelType w:val="multilevel"/>
    <w:tmpl w:val="CEC04708"/>
    <w:lvl w:ilvl="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HAnsi" w:hAnsiTheme="minorHAnsi" w:cs="Arial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num w:numId="1" w16cid:durableId="877011930">
    <w:abstractNumId w:val="1"/>
  </w:num>
  <w:num w:numId="2" w16cid:durableId="19658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37"/>
    <w:rsid w:val="00034CEF"/>
    <w:rsid w:val="00060DCB"/>
    <w:rsid w:val="0007446C"/>
    <w:rsid w:val="000E26C0"/>
    <w:rsid w:val="001318FC"/>
    <w:rsid w:val="001E18D6"/>
    <w:rsid w:val="0020667F"/>
    <w:rsid w:val="00214373"/>
    <w:rsid w:val="002A33EA"/>
    <w:rsid w:val="002E2B57"/>
    <w:rsid w:val="00335376"/>
    <w:rsid w:val="00374158"/>
    <w:rsid w:val="003D1C3F"/>
    <w:rsid w:val="003E278C"/>
    <w:rsid w:val="00404A0F"/>
    <w:rsid w:val="00410CD1"/>
    <w:rsid w:val="004414CE"/>
    <w:rsid w:val="004555D0"/>
    <w:rsid w:val="004E013A"/>
    <w:rsid w:val="005612FE"/>
    <w:rsid w:val="005834F1"/>
    <w:rsid w:val="00592D7B"/>
    <w:rsid w:val="005C01BC"/>
    <w:rsid w:val="005F0986"/>
    <w:rsid w:val="005F6029"/>
    <w:rsid w:val="006240B8"/>
    <w:rsid w:val="00644028"/>
    <w:rsid w:val="00650AA2"/>
    <w:rsid w:val="006C6620"/>
    <w:rsid w:val="006C77B6"/>
    <w:rsid w:val="007025EB"/>
    <w:rsid w:val="007D7137"/>
    <w:rsid w:val="007F5B05"/>
    <w:rsid w:val="00802A3B"/>
    <w:rsid w:val="00861DD1"/>
    <w:rsid w:val="00921017"/>
    <w:rsid w:val="00A058FC"/>
    <w:rsid w:val="00A173DE"/>
    <w:rsid w:val="00A17C7B"/>
    <w:rsid w:val="00AB1EFA"/>
    <w:rsid w:val="00AB2975"/>
    <w:rsid w:val="00BE5DA9"/>
    <w:rsid w:val="00D87989"/>
    <w:rsid w:val="00DC14DF"/>
    <w:rsid w:val="00DF7649"/>
    <w:rsid w:val="00E177AE"/>
    <w:rsid w:val="00EB58B7"/>
    <w:rsid w:val="00F112AB"/>
    <w:rsid w:val="00F67B4E"/>
    <w:rsid w:val="00FD0D43"/>
    <w:rsid w:val="00FD1277"/>
    <w:rsid w:val="00FD663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29D2"/>
  <w15:chartTrackingRefBased/>
  <w15:docId w15:val="{0985454C-107D-492F-B0F4-0F82956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D7137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713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Rebeca Rodríguez Capetillo</cp:lastModifiedBy>
  <cp:revision>6</cp:revision>
  <dcterms:created xsi:type="dcterms:W3CDTF">2023-10-10T18:49:00Z</dcterms:created>
  <dcterms:modified xsi:type="dcterms:W3CDTF">2023-11-24T18:45:00Z</dcterms:modified>
</cp:coreProperties>
</file>